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DC" w:rsidRDefault="001D1B61" w:rsidP="00A56CFB">
      <w:pPr>
        <w:pStyle w:val="Title"/>
        <w:ind w:right="27"/>
        <w:jc w:val="center"/>
        <w:rPr>
          <w:b/>
          <w:sz w:val="38"/>
          <w:szCs w:val="38"/>
          <w:lang w:val="en-GB"/>
        </w:rPr>
      </w:pPr>
      <w:r>
        <w:rPr>
          <w:noProof/>
          <w:lang w:val="en-GB" w:eastAsia="zh-TW"/>
        </w:rPr>
        <w:drawing>
          <wp:inline distT="0" distB="0" distL="0" distR="0" wp14:anchorId="50053ECE" wp14:editId="79B33FC9">
            <wp:extent cx="6858000" cy="1205753"/>
            <wp:effectExtent l="0" t="0" r="0" b="0"/>
            <wp:docPr id="1" name="Picture 1" descr="Image result for High level political forum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igh level political forum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0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1E" w:rsidRPr="00D2331E" w:rsidRDefault="00D2331E" w:rsidP="00D2331E">
      <w:pPr>
        <w:spacing w:before="0" w:after="0"/>
        <w:jc w:val="center"/>
        <w:rPr>
          <w:rFonts w:asciiTheme="majorHAnsi" w:eastAsiaTheme="majorEastAsia" w:hAnsiTheme="majorHAnsi" w:cstheme="majorBidi"/>
          <w:b/>
          <w:caps/>
          <w:color w:val="FF0000"/>
          <w:spacing w:val="10"/>
          <w:sz w:val="36"/>
          <w:szCs w:val="36"/>
          <w:lang w:val="en-GB"/>
        </w:rPr>
      </w:pPr>
      <w:r w:rsidRPr="00D2331E">
        <w:rPr>
          <w:rFonts w:asciiTheme="majorHAnsi" w:eastAsiaTheme="majorEastAsia" w:hAnsiTheme="majorHAnsi" w:cstheme="majorBidi"/>
          <w:b/>
          <w:caps/>
          <w:color w:val="FF0000"/>
          <w:spacing w:val="10"/>
          <w:sz w:val="36"/>
          <w:szCs w:val="36"/>
          <w:lang w:val="en-GB"/>
        </w:rPr>
        <w:t>SIDE EVENT</w:t>
      </w:r>
    </w:p>
    <w:p w:rsidR="00A935FE" w:rsidRDefault="00A935FE" w:rsidP="00D2331E">
      <w:pPr>
        <w:pStyle w:val="Title"/>
        <w:tabs>
          <w:tab w:val="left" w:pos="4176"/>
        </w:tabs>
        <w:ind w:right="27"/>
        <w:jc w:val="center"/>
        <w:rPr>
          <w:b/>
          <w:color w:val="0B5294" w:themeColor="accent1" w:themeShade="BF"/>
          <w:sz w:val="36"/>
          <w:szCs w:val="36"/>
          <w:lang w:val="en-GB"/>
        </w:rPr>
      </w:pPr>
    </w:p>
    <w:p w:rsidR="0030662A" w:rsidRPr="005806D9" w:rsidRDefault="005806D9" w:rsidP="00D2331E">
      <w:pPr>
        <w:pStyle w:val="Title"/>
        <w:tabs>
          <w:tab w:val="left" w:pos="4176"/>
        </w:tabs>
        <w:ind w:right="27"/>
        <w:jc w:val="center"/>
        <w:rPr>
          <w:b/>
          <w:color w:val="0B5294" w:themeColor="accent1" w:themeShade="BF"/>
          <w:sz w:val="36"/>
          <w:szCs w:val="36"/>
          <w:lang w:val="en-GB"/>
        </w:rPr>
      </w:pPr>
      <w:r w:rsidRPr="005806D9">
        <w:rPr>
          <w:b/>
          <w:color w:val="0B5294" w:themeColor="accent1" w:themeShade="BF"/>
          <w:sz w:val="36"/>
          <w:szCs w:val="36"/>
          <w:lang w:val="en-GB"/>
        </w:rPr>
        <w:t>Water Education as the vehicle to achieve SDG 6A</w:t>
      </w:r>
    </w:p>
    <w:p w:rsidR="00C92BCA" w:rsidRPr="00C661CF" w:rsidRDefault="00C92BCA" w:rsidP="001D1B61">
      <w:pPr>
        <w:spacing w:before="0" w:after="0"/>
        <w:ind w:left="2160"/>
        <w:rPr>
          <w:b/>
          <w:i/>
          <w:sz w:val="32"/>
          <w:szCs w:val="32"/>
        </w:rPr>
        <w:sectPr w:rsidR="00C92BCA" w:rsidRPr="00C661CF" w:rsidSect="001D1B61">
          <w:pgSz w:w="12240" w:h="15840"/>
          <w:pgMar w:top="720" w:right="900" w:bottom="720" w:left="720" w:header="720" w:footer="720" w:gutter="0"/>
          <w:cols w:space="720"/>
          <w:docGrid w:linePitch="360"/>
        </w:sectPr>
      </w:pPr>
    </w:p>
    <w:p w:rsidR="00D2331E" w:rsidRPr="00BD5AF5" w:rsidRDefault="00D2331E" w:rsidP="00D2331E">
      <w:pPr>
        <w:jc w:val="center"/>
        <w:rPr>
          <w:b/>
          <w:color w:val="C00000"/>
          <w:sz w:val="30"/>
          <w:szCs w:val="30"/>
          <w:lang w:val="en-GB"/>
        </w:rPr>
      </w:pPr>
      <w:r w:rsidRPr="00BD5AF5">
        <w:rPr>
          <w:b/>
          <w:color w:val="C00000"/>
          <w:sz w:val="30"/>
          <w:szCs w:val="30"/>
          <w:lang w:val="en-GB"/>
        </w:rPr>
        <w:t>Monday 9 July 2018</w:t>
      </w:r>
    </w:p>
    <w:p w:rsidR="00D2331E" w:rsidRPr="00BD5AF5" w:rsidRDefault="00D2331E" w:rsidP="00D2331E">
      <w:pPr>
        <w:jc w:val="center"/>
        <w:rPr>
          <w:b/>
          <w:color w:val="C00000"/>
          <w:sz w:val="30"/>
          <w:szCs w:val="30"/>
          <w:lang w:val="en-GB"/>
        </w:rPr>
      </w:pPr>
      <w:r w:rsidRPr="00BD5AF5">
        <w:rPr>
          <w:b/>
          <w:color w:val="C00000"/>
          <w:sz w:val="30"/>
          <w:szCs w:val="30"/>
          <w:lang w:val="en-GB"/>
        </w:rPr>
        <w:t>18h30-20h00</w:t>
      </w:r>
    </w:p>
    <w:p w:rsidR="00D2331E" w:rsidRPr="00BD5AF5" w:rsidRDefault="00D2331E" w:rsidP="00D2331E">
      <w:pPr>
        <w:jc w:val="center"/>
        <w:rPr>
          <w:b/>
          <w:color w:val="C00000"/>
          <w:sz w:val="30"/>
          <w:szCs w:val="30"/>
          <w:lang w:val="en-GB"/>
        </w:rPr>
      </w:pPr>
      <w:r w:rsidRPr="00BD5AF5">
        <w:rPr>
          <w:b/>
          <w:color w:val="C00000"/>
          <w:sz w:val="30"/>
          <w:szCs w:val="30"/>
          <w:lang w:val="en-GB"/>
        </w:rPr>
        <w:t>Conference Room 9, UN Conference Building</w:t>
      </w:r>
    </w:p>
    <w:p w:rsidR="00C92BCA" w:rsidRPr="00D2331E" w:rsidRDefault="00D2331E" w:rsidP="00D2331E">
      <w:pPr>
        <w:spacing w:before="0" w:after="0" w:line="240" w:lineRule="auto"/>
        <w:ind w:left="2160" w:right="-5426"/>
        <w:outlineLvl w:val="0"/>
        <w:rPr>
          <w:b/>
          <w:i/>
          <w:color w:val="17406D" w:themeColor="text2"/>
          <w:sz w:val="32"/>
          <w:szCs w:val="32"/>
        </w:rPr>
        <w:sectPr w:rsidR="00C92BCA" w:rsidRPr="00D2331E" w:rsidSect="00DB79A3">
          <w:type w:val="continuous"/>
          <w:pgSz w:w="12240" w:h="15840"/>
          <w:pgMar w:top="568" w:right="720" w:bottom="720" w:left="720" w:header="720" w:footer="720" w:gutter="0"/>
          <w:cols w:space="540"/>
          <w:docGrid w:linePitch="360"/>
        </w:sectPr>
      </w:pPr>
      <w:r w:rsidRPr="00C661CF">
        <w:rPr>
          <w:rStyle w:val="Emphasis"/>
          <w:b/>
          <w:noProof/>
          <w:color w:val="FF0000"/>
          <w:sz w:val="32"/>
          <w:szCs w:val="32"/>
          <w:lang w:val="en-GB" w:eastAsia="zh-T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076B72" wp14:editId="71A2AA29">
                <wp:simplePos x="0" y="0"/>
                <wp:positionH relativeFrom="column">
                  <wp:posOffset>-266700</wp:posOffset>
                </wp:positionH>
                <wp:positionV relativeFrom="paragraph">
                  <wp:posOffset>248285</wp:posOffset>
                </wp:positionV>
                <wp:extent cx="1470025" cy="490537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628" w:rsidRDefault="005806D9" w:rsidP="00FD162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F6FC6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F6FC6" w:themeColor="accent1"/>
                                <w:sz w:val="32"/>
                                <w:szCs w:val="32"/>
                              </w:rPr>
                              <w:t>Organisers:</w:t>
                            </w:r>
                          </w:p>
                          <w:p w:rsidR="005806D9" w:rsidRDefault="005806D9" w:rsidP="00FD162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F6FC6" w:themeColor="accent1"/>
                                <w:sz w:val="32"/>
                                <w:szCs w:val="32"/>
                              </w:rPr>
                            </w:pPr>
                            <w:r w:rsidRPr="005806D9">
                              <w:rPr>
                                <w:b/>
                                <w:bCs/>
                                <w:noProof/>
                                <w:color w:val="0F6FC6" w:themeColor="accent1"/>
                                <w:sz w:val="32"/>
                                <w:szCs w:val="32"/>
                                <w:lang w:val="en-GB" w:eastAsia="zh-TW"/>
                              </w:rPr>
                              <w:drawing>
                                <wp:inline distT="0" distB="0" distL="0" distR="0">
                                  <wp:extent cx="1278255" cy="676626"/>
                                  <wp:effectExtent l="0" t="0" r="0" b="9525"/>
                                  <wp:docPr id="9" name="Picture 9" descr="C:\Users\g_arduino\Pictures\IH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g_arduino\Pictures\IH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255" cy="676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2474" w:rsidRDefault="005806D9" w:rsidP="00E82474">
                            <w:pPr>
                              <w:rPr>
                                <w:b/>
                                <w:bCs/>
                                <w:noProof/>
                                <w:color w:val="0F6FC6" w:themeColor="accent1"/>
                                <w:sz w:val="32"/>
                                <w:szCs w:val="32"/>
                              </w:rPr>
                            </w:pPr>
                            <w:r w:rsidRPr="005806D9">
                              <w:rPr>
                                <w:b/>
                                <w:bCs/>
                                <w:noProof/>
                                <w:color w:val="0F6FC6" w:themeColor="accent1"/>
                                <w:sz w:val="32"/>
                                <w:szCs w:val="32"/>
                                <w:lang w:val="en-GB" w:eastAsia="zh-TW"/>
                              </w:rPr>
                              <w:drawing>
                                <wp:inline distT="0" distB="0" distL="0" distR="0" wp14:anchorId="34929933" wp14:editId="22B20CF5">
                                  <wp:extent cx="1043796" cy="643493"/>
                                  <wp:effectExtent l="0" t="0" r="4445" b="4445"/>
                                  <wp:docPr id="10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8" name="Picture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139" cy="645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2474" w:rsidRDefault="00E82474" w:rsidP="00FD162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F6FC6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5806D9" w:rsidRPr="0025771E" w:rsidRDefault="005806D9" w:rsidP="00FD162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F6FC6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F6FC6" w:themeColor="accent1"/>
                                <w:sz w:val="32"/>
                                <w:szCs w:val="32"/>
                              </w:rPr>
                              <w:t>Co-organisers</w:t>
                            </w:r>
                            <w:r w:rsidR="00E82474">
                              <w:rPr>
                                <w:b/>
                                <w:bCs/>
                                <w:noProof/>
                                <w:color w:val="0F6FC6" w:themeColor="accen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FD1628" w:rsidRPr="00FD1628" w:rsidRDefault="00E82474" w:rsidP="00FD162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F6FC6" w:themeColor="accent1"/>
                                <w:sz w:val="28"/>
                                <w:szCs w:val="28"/>
                              </w:rPr>
                            </w:pPr>
                            <w:r w:rsidRPr="00E82474">
                              <w:rPr>
                                <w:noProof/>
                                <w:lang w:val="en-GB" w:eastAsia="zh-TW"/>
                              </w:rPr>
                              <w:drawing>
                                <wp:inline distT="0" distB="0" distL="0" distR="0">
                                  <wp:extent cx="1278255" cy="391940"/>
                                  <wp:effectExtent l="0" t="0" r="0" b="8255"/>
                                  <wp:docPr id="11" name="Picture 11" descr="C:\Users\g_arduino\Pictures\oecd_text_20cm_4c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g_arduino\Pictures\oecd_text_20cm_4c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255" cy="39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5064" w:rsidRDefault="000C5064">
                            <w:pPr>
                              <w:rPr>
                                <w:noProof/>
                              </w:rPr>
                            </w:pPr>
                          </w:p>
                          <w:p w:rsidR="00FD1628" w:rsidRDefault="00E82474" w:rsidP="00E82474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noProof/>
                                <w:color w:val="0F6FC6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F6FC6" w:themeColor="accent1"/>
                                <w:sz w:val="32"/>
                                <w:szCs w:val="32"/>
                              </w:rPr>
                              <w:t>Supporting Countries:</w:t>
                            </w:r>
                          </w:p>
                          <w:p w:rsidR="00993139" w:rsidRDefault="00993139" w:rsidP="00E82474">
                            <w:pPr>
                              <w:spacing w:before="0" w:after="0" w:line="240" w:lineRule="auto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Senegal</w:t>
                            </w:r>
                          </w:p>
                          <w:p w:rsidR="00E82474" w:rsidRPr="00E82474" w:rsidRDefault="00777EC2" w:rsidP="00E82474">
                            <w:pPr>
                              <w:spacing w:before="0" w:after="0" w:line="240" w:lineRule="auto"/>
                              <w:rPr>
                                <w:b/>
                                <w:bCs/>
                                <w:noProof/>
                                <w:color w:val="0F6FC6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El Salvador</w:t>
                            </w:r>
                          </w:p>
                          <w:p w:rsidR="00E82474" w:rsidRDefault="00E82474">
                            <w:pPr>
                              <w:rPr>
                                <w:b/>
                                <w:bCs/>
                                <w:noProof/>
                                <w:color w:val="0F6FC6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E82474" w:rsidRDefault="00E82474">
                            <w:pPr>
                              <w:rPr>
                                <w:noProof/>
                              </w:rPr>
                            </w:pPr>
                          </w:p>
                          <w:p w:rsidR="00FD1628" w:rsidRDefault="000C506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25771E"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:rsidR="00506109" w:rsidRDefault="00506109">
                            <w:pPr>
                              <w:rPr>
                                <w:noProof/>
                              </w:rPr>
                            </w:pPr>
                          </w:p>
                          <w:p w:rsidR="00C661CF" w:rsidRDefault="00C661CF" w:rsidP="00506109">
                            <w:pPr>
                              <w:ind w:right="-258"/>
                              <w:rPr>
                                <w:noProof/>
                              </w:rPr>
                            </w:pPr>
                          </w:p>
                          <w:p w:rsidR="00506109" w:rsidRDefault="0050610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6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19.55pt;width:115.75pt;height:3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" strokecolor="#00b0f0">
                <v:textbox>
                  <w:txbxContent>
                    <w:p w:rsidR="00FD1628" w:rsidRDefault="005806D9" w:rsidP="00FD1628">
                      <w:pPr>
                        <w:jc w:val="center"/>
                        <w:rPr>
                          <w:b/>
                          <w:bCs/>
                          <w:noProof/>
                          <w:color w:val="0F6FC6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color w:val="0F6FC6" w:themeColor="accent1"/>
                          <w:sz w:val="32"/>
                          <w:szCs w:val="32"/>
                        </w:rPr>
                        <w:t>Organisers:</w:t>
                      </w:r>
                    </w:p>
                    <w:p w:rsidR="005806D9" w:rsidRDefault="005806D9" w:rsidP="00FD1628">
                      <w:pPr>
                        <w:jc w:val="center"/>
                        <w:rPr>
                          <w:b/>
                          <w:bCs/>
                          <w:noProof/>
                          <w:color w:val="0F6FC6" w:themeColor="accent1"/>
                          <w:sz w:val="32"/>
                          <w:szCs w:val="32"/>
                        </w:rPr>
                      </w:pPr>
                      <w:r w:rsidRPr="005806D9">
                        <w:rPr>
                          <w:b/>
                          <w:bCs/>
                          <w:noProof/>
                          <w:color w:val="0F6FC6" w:themeColor="accent1"/>
                          <w:sz w:val="32"/>
                          <w:szCs w:val="32"/>
                          <w:lang w:val="en-GB" w:eastAsia="zh-TW"/>
                        </w:rPr>
                        <w:drawing>
                          <wp:inline distT="0" distB="0" distL="0" distR="0">
                            <wp:extent cx="1278255" cy="676626"/>
                            <wp:effectExtent l="0" t="0" r="0" b="9525"/>
                            <wp:docPr id="9" name="Picture 9" descr="C:\Users\g_arduino\Pictures\IH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g_arduino\Pictures\IH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255" cy="676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2474" w:rsidRDefault="005806D9" w:rsidP="00E82474">
                      <w:pPr>
                        <w:rPr>
                          <w:b/>
                          <w:bCs/>
                          <w:noProof/>
                          <w:color w:val="0F6FC6" w:themeColor="accent1"/>
                          <w:sz w:val="32"/>
                          <w:szCs w:val="32"/>
                        </w:rPr>
                      </w:pPr>
                      <w:r w:rsidRPr="005806D9">
                        <w:rPr>
                          <w:b/>
                          <w:bCs/>
                          <w:noProof/>
                          <w:color w:val="0F6FC6" w:themeColor="accent1"/>
                          <w:sz w:val="32"/>
                          <w:szCs w:val="32"/>
                          <w:lang w:val="en-GB" w:eastAsia="zh-TW"/>
                        </w:rPr>
                        <w:drawing>
                          <wp:inline distT="0" distB="0" distL="0" distR="0" wp14:anchorId="34929933" wp14:editId="22B20CF5">
                            <wp:extent cx="1043796" cy="643493"/>
                            <wp:effectExtent l="0" t="0" r="4445" b="4445"/>
                            <wp:docPr id="10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8" name="Picture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139" cy="645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2474" w:rsidRDefault="00E82474" w:rsidP="00FD1628">
                      <w:pPr>
                        <w:jc w:val="center"/>
                        <w:rPr>
                          <w:b/>
                          <w:bCs/>
                          <w:noProof/>
                          <w:color w:val="0F6FC6" w:themeColor="accent1"/>
                          <w:sz w:val="32"/>
                          <w:szCs w:val="32"/>
                        </w:rPr>
                      </w:pPr>
                    </w:p>
                    <w:p w:rsidR="005806D9" w:rsidRPr="0025771E" w:rsidRDefault="005806D9" w:rsidP="00FD1628">
                      <w:pPr>
                        <w:jc w:val="center"/>
                        <w:rPr>
                          <w:b/>
                          <w:bCs/>
                          <w:noProof/>
                          <w:color w:val="0F6FC6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color w:val="0F6FC6" w:themeColor="accent1"/>
                          <w:sz w:val="32"/>
                          <w:szCs w:val="32"/>
                        </w:rPr>
                        <w:t>Co-organisers</w:t>
                      </w:r>
                      <w:r w:rsidR="00E82474">
                        <w:rPr>
                          <w:b/>
                          <w:bCs/>
                          <w:noProof/>
                          <w:color w:val="0F6FC6" w:themeColor="accent1"/>
                          <w:sz w:val="32"/>
                          <w:szCs w:val="32"/>
                        </w:rPr>
                        <w:t>:</w:t>
                      </w:r>
                    </w:p>
                    <w:p w:rsidR="00FD1628" w:rsidRPr="00FD1628" w:rsidRDefault="00E82474" w:rsidP="00FD1628">
                      <w:pPr>
                        <w:jc w:val="center"/>
                        <w:rPr>
                          <w:b/>
                          <w:bCs/>
                          <w:noProof/>
                          <w:color w:val="0F6FC6" w:themeColor="accent1"/>
                          <w:sz w:val="28"/>
                          <w:szCs w:val="28"/>
                        </w:rPr>
                      </w:pPr>
                      <w:r w:rsidRPr="00E82474">
                        <w:rPr>
                          <w:noProof/>
                          <w:lang w:val="en-GB" w:eastAsia="zh-TW"/>
                        </w:rPr>
                        <w:drawing>
                          <wp:inline distT="0" distB="0" distL="0" distR="0">
                            <wp:extent cx="1278255" cy="391940"/>
                            <wp:effectExtent l="0" t="0" r="0" b="8255"/>
                            <wp:docPr id="11" name="Picture 11" descr="C:\Users\g_arduino\Pictures\oecd_text_20cm_4c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g_arduino\Pictures\oecd_text_20cm_4c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255" cy="39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5064" w:rsidRDefault="000C5064">
                      <w:pPr>
                        <w:rPr>
                          <w:noProof/>
                        </w:rPr>
                      </w:pPr>
                    </w:p>
                    <w:p w:rsidR="00FD1628" w:rsidRDefault="00E82474" w:rsidP="00E82474">
                      <w:pPr>
                        <w:spacing w:before="120" w:after="0" w:line="240" w:lineRule="auto"/>
                        <w:rPr>
                          <w:b/>
                          <w:bCs/>
                          <w:noProof/>
                          <w:color w:val="0F6FC6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color w:val="0F6FC6" w:themeColor="accent1"/>
                          <w:sz w:val="32"/>
                          <w:szCs w:val="32"/>
                        </w:rPr>
                        <w:t>Supporting Countries:</w:t>
                      </w:r>
                    </w:p>
                    <w:p w:rsidR="00993139" w:rsidRDefault="00993139" w:rsidP="00E82474">
                      <w:pPr>
                        <w:spacing w:before="0" w:after="0" w:line="240" w:lineRule="auto"/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Senegal</w:t>
                      </w:r>
                    </w:p>
                    <w:p w:rsidR="00E82474" w:rsidRPr="00E82474" w:rsidRDefault="00777EC2" w:rsidP="00E82474">
                      <w:pPr>
                        <w:spacing w:before="0" w:after="0" w:line="240" w:lineRule="auto"/>
                        <w:rPr>
                          <w:b/>
                          <w:bCs/>
                          <w:noProof/>
                          <w:color w:val="0F6FC6" w:themeColor="accen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El Salvador</w:t>
                      </w:r>
                    </w:p>
                    <w:p w:rsidR="00E82474" w:rsidRDefault="00E82474">
                      <w:pPr>
                        <w:rPr>
                          <w:b/>
                          <w:bCs/>
                          <w:noProof/>
                          <w:color w:val="0F6FC6" w:themeColor="accent1"/>
                          <w:sz w:val="32"/>
                          <w:szCs w:val="32"/>
                        </w:rPr>
                      </w:pPr>
                    </w:p>
                    <w:p w:rsidR="00E82474" w:rsidRDefault="00E82474">
                      <w:pPr>
                        <w:rPr>
                          <w:noProof/>
                        </w:rPr>
                      </w:pPr>
                    </w:p>
                    <w:p w:rsidR="00FD1628" w:rsidRDefault="000C506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</w:t>
                      </w:r>
                      <w:r w:rsidR="0025771E">
                        <w:rPr>
                          <w:noProof/>
                        </w:rPr>
                        <w:t xml:space="preserve">  </w:t>
                      </w:r>
                    </w:p>
                    <w:p w:rsidR="00506109" w:rsidRDefault="00506109">
                      <w:pPr>
                        <w:rPr>
                          <w:noProof/>
                        </w:rPr>
                      </w:pPr>
                    </w:p>
                    <w:p w:rsidR="00C661CF" w:rsidRDefault="00C661CF" w:rsidP="00506109">
                      <w:pPr>
                        <w:ind w:right="-258"/>
                        <w:rPr>
                          <w:noProof/>
                        </w:rPr>
                      </w:pPr>
                    </w:p>
                    <w:p w:rsidR="00506109" w:rsidRDefault="0050610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7563" w:rsidRDefault="00AB7563" w:rsidP="00D2331E">
      <w:pPr>
        <w:spacing w:before="0" w:after="0" w:line="240" w:lineRule="auto"/>
        <w:rPr>
          <w:rFonts w:cstheme="minorHAnsi"/>
          <w:color w:val="17406D" w:themeColor="text2"/>
          <w:sz w:val="28"/>
          <w:szCs w:val="28"/>
        </w:rPr>
      </w:pPr>
      <w:r w:rsidRPr="00AB7563">
        <w:rPr>
          <w:rFonts w:cstheme="minorHAnsi"/>
          <w:color w:val="17406D" w:themeColor="text2"/>
          <w:sz w:val="24"/>
          <w:szCs w:val="24"/>
        </w:rPr>
        <w:t xml:space="preserve">The provision of education on water-related issues at all levels and for all, is essential to reach water security and sustainable development. </w:t>
      </w:r>
      <w:r w:rsidR="00D2331E">
        <w:rPr>
          <w:rFonts w:cstheme="minorHAnsi"/>
          <w:color w:val="17406D" w:themeColor="text2"/>
          <w:sz w:val="24"/>
          <w:szCs w:val="24"/>
        </w:rPr>
        <w:t xml:space="preserve">SDG target 6A references the need to expand capacity-building support for water- and sanitation-related activities. </w:t>
      </w:r>
      <w:r w:rsidRPr="00AB7563">
        <w:rPr>
          <w:rFonts w:cstheme="minorHAnsi"/>
          <w:color w:val="17406D" w:themeColor="text2"/>
          <w:sz w:val="24"/>
          <w:szCs w:val="24"/>
        </w:rPr>
        <w:t>This entails the promotion of Water Education and Capacity Building transdisciplinary approaches and the provision of the required knowledge, skills and values</w:t>
      </w:r>
      <w:r w:rsidR="00A935FE">
        <w:rPr>
          <w:rFonts w:cstheme="minorHAnsi"/>
          <w:color w:val="17406D" w:themeColor="text2"/>
          <w:sz w:val="24"/>
          <w:szCs w:val="24"/>
        </w:rPr>
        <w:t>.</w:t>
      </w:r>
      <w:r w:rsidRPr="00AB7563">
        <w:rPr>
          <w:rFonts w:cstheme="minorHAnsi"/>
          <w:color w:val="17406D" w:themeColor="text2"/>
          <w:sz w:val="24"/>
          <w:szCs w:val="24"/>
        </w:rPr>
        <w:t xml:space="preserve"> </w:t>
      </w:r>
      <w:r w:rsidR="00D2331E">
        <w:rPr>
          <w:rFonts w:cstheme="minorHAnsi"/>
          <w:color w:val="17406D" w:themeColor="text2"/>
          <w:sz w:val="24"/>
          <w:szCs w:val="24"/>
        </w:rPr>
        <w:t>However</w:t>
      </w:r>
      <w:r w:rsidRPr="00AB7563">
        <w:rPr>
          <w:rFonts w:cstheme="minorHAnsi"/>
          <w:color w:val="17406D" w:themeColor="text2"/>
          <w:sz w:val="24"/>
          <w:szCs w:val="24"/>
        </w:rPr>
        <w:t xml:space="preserve">, a clear status of water education in many countries is not available yet, nor the understanding whether there are sufficiently well-trained staff to study, assess, govern, plan, operate, manage, use, develop and maintain freshwater systems. </w:t>
      </w:r>
    </w:p>
    <w:p w:rsidR="00754A1C" w:rsidRPr="00AB7563" w:rsidRDefault="00AB7563" w:rsidP="00AB7563">
      <w:pPr>
        <w:spacing w:before="0" w:after="0" w:line="240" w:lineRule="auto"/>
        <w:ind w:left="2160"/>
        <w:rPr>
          <w:rFonts w:cstheme="minorHAnsi"/>
          <w:color w:val="17406D" w:themeColor="text2"/>
          <w:sz w:val="24"/>
          <w:szCs w:val="24"/>
        </w:rPr>
      </w:pPr>
      <w:r w:rsidRPr="00AB7563">
        <w:rPr>
          <w:rFonts w:cstheme="minorHAnsi"/>
          <w:color w:val="17406D" w:themeColor="text2"/>
          <w:sz w:val="24"/>
          <w:szCs w:val="24"/>
        </w:rPr>
        <w:t>T</w:t>
      </w:r>
      <w:r w:rsidR="00754A1C" w:rsidRPr="00AB7563">
        <w:rPr>
          <w:rFonts w:cstheme="minorHAnsi"/>
          <w:color w:val="17406D" w:themeColor="text2"/>
          <w:sz w:val="24"/>
          <w:szCs w:val="24"/>
        </w:rPr>
        <w:t>he side event will discuss the following questions:</w:t>
      </w:r>
    </w:p>
    <w:p w:rsidR="00D2331E" w:rsidRPr="00EA0075" w:rsidRDefault="00D2331E" w:rsidP="00D2331E">
      <w:pPr>
        <w:pStyle w:val="ListParagraph"/>
        <w:numPr>
          <w:ilvl w:val="0"/>
          <w:numId w:val="24"/>
        </w:numPr>
        <w:spacing w:before="0" w:after="0"/>
        <w:rPr>
          <w:rFonts w:cstheme="minorHAnsi"/>
          <w:color w:val="17406D" w:themeColor="text2"/>
          <w:sz w:val="24"/>
          <w:szCs w:val="24"/>
        </w:rPr>
      </w:pPr>
      <w:r w:rsidRPr="00EA0075">
        <w:rPr>
          <w:rFonts w:cstheme="minorHAnsi"/>
          <w:color w:val="17406D" w:themeColor="text2"/>
          <w:sz w:val="24"/>
          <w:szCs w:val="24"/>
        </w:rPr>
        <w:t>How to assess whether the water related curricula are adapted to the needs of the new generation?</w:t>
      </w:r>
    </w:p>
    <w:p w:rsidR="00D2331E" w:rsidRPr="00EA0075" w:rsidRDefault="00D2331E" w:rsidP="00D2331E">
      <w:pPr>
        <w:pStyle w:val="ListParagraph"/>
        <w:numPr>
          <w:ilvl w:val="0"/>
          <w:numId w:val="24"/>
        </w:numPr>
        <w:spacing w:before="0" w:after="0"/>
        <w:rPr>
          <w:rFonts w:cstheme="minorHAnsi"/>
          <w:color w:val="17406D" w:themeColor="text2"/>
          <w:sz w:val="24"/>
          <w:szCs w:val="24"/>
        </w:rPr>
      </w:pPr>
      <w:r w:rsidRPr="00EA0075">
        <w:rPr>
          <w:rFonts w:cstheme="minorHAnsi"/>
          <w:color w:val="17406D" w:themeColor="text2"/>
          <w:sz w:val="24"/>
          <w:szCs w:val="24"/>
        </w:rPr>
        <w:t>How can we increase investments in education?</w:t>
      </w:r>
    </w:p>
    <w:p w:rsidR="00D2331E" w:rsidRPr="00EA0075" w:rsidRDefault="00D2331E" w:rsidP="00D2331E">
      <w:pPr>
        <w:pStyle w:val="ListParagraph"/>
        <w:numPr>
          <w:ilvl w:val="0"/>
          <w:numId w:val="24"/>
        </w:numPr>
        <w:spacing w:before="0" w:after="0"/>
        <w:rPr>
          <w:rFonts w:cstheme="minorHAnsi"/>
          <w:color w:val="17406D" w:themeColor="text2"/>
          <w:sz w:val="24"/>
          <w:szCs w:val="24"/>
        </w:rPr>
      </w:pPr>
      <w:r w:rsidRPr="00EA0075">
        <w:rPr>
          <w:rFonts w:cstheme="minorHAnsi"/>
          <w:color w:val="17406D" w:themeColor="text2"/>
          <w:sz w:val="24"/>
          <w:szCs w:val="24"/>
        </w:rPr>
        <w:t xml:space="preserve">How to close the gap between supply and demand of education?  </w:t>
      </w:r>
    </w:p>
    <w:p w:rsidR="00D2331E" w:rsidRDefault="00D2331E" w:rsidP="00D2331E">
      <w:pPr>
        <w:pStyle w:val="ListParagraph"/>
        <w:numPr>
          <w:ilvl w:val="0"/>
          <w:numId w:val="24"/>
        </w:numPr>
        <w:spacing w:before="0" w:after="0"/>
        <w:rPr>
          <w:rFonts w:cstheme="minorHAnsi"/>
          <w:color w:val="17406D" w:themeColor="text2"/>
          <w:sz w:val="24"/>
          <w:szCs w:val="24"/>
        </w:rPr>
      </w:pPr>
      <w:r w:rsidRPr="00EA0075">
        <w:rPr>
          <w:rFonts w:cstheme="minorHAnsi"/>
          <w:color w:val="17406D" w:themeColor="text2"/>
          <w:sz w:val="24"/>
          <w:szCs w:val="24"/>
        </w:rPr>
        <w:t>How to stimulate capacity building for the achievement of the SDG6?</w:t>
      </w:r>
    </w:p>
    <w:p w:rsidR="00754A1C" w:rsidRPr="00AB7563" w:rsidRDefault="00D2331E" w:rsidP="00D2331E">
      <w:pPr>
        <w:pStyle w:val="ListParagraph"/>
        <w:numPr>
          <w:ilvl w:val="0"/>
          <w:numId w:val="24"/>
        </w:numPr>
        <w:spacing w:before="0" w:after="0" w:line="240" w:lineRule="auto"/>
        <w:rPr>
          <w:rFonts w:cstheme="minorHAnsi"/>
          <w:color w:val="17406D" w:themeColor="text2"/>
          <w:sz w:val="24"/>
          <w:szCs w:val="24"/>
        </w:rPr>
      </w:pPr>
      <w:r>
        <w:rPr>
          <w:rFonts w:cstheme="minorHAnsi"/>
          <w:color w:val="17406D" w:themeColor="text2"/>
          <w:sz w:val="24"/>
          <w:szCs w:val="24"/>
        </w:rPr>
        <w:t>How can better monitoring of capacity-building help to support sustainable development in the water sector?</w:t>
      </w:r>
    </w:p>
    <w:p w:rsidR="008771DC" w:rsidRPr="00C661CF" w:rsidRDefault="000C5064" w:rsidP="00D2331E">
      <w:pPr>
        <w:spacing w:before="120" w:after="120" w:line="240" w:lineRule="auto"/>
        <w:ind w:left="2160"/>
        <w:jc w:val="center"/>
        <w:rPr>
          <w:b/>
          <w:bCs/>
          <w:color w:val="17406D" w:themeColor="text2"/>
          <w:sz w:val="28"/>
          <w:szCs w:val="28"/>
        </w:rPr>
      </w:pPr>
      <w:r w:rsidRPr="00C661CF">
        <w:rPr>
          <w:b/>
          <w:bCs/>
          <w:color w:val="FF0000"/>
          <w:sz w:val="28"/>
          <w:szCs w:val="28"/>
        </w:rPr>
        <w:t>SPEAKERS</w:t>
      </w:r>
    </w:p>
    <w:p w:rsidR="006E2CFC" w:rsidRDefault="00BF2BBE" w:rsidP="006E2CFC">
      <w:pPr>
        <w:pStyle w:val="ListParagraph"/>
        <w:numPr>
          <w:ilvl w:val="0"/>
          <w:numId w:val="12"/>
        </w:numPr>
        <w:spacing w:before="0" w:after="0" w:line="240" w:lineRule="auto"/>
        <w:ind w:left="2520"/>
        <w:jc w:val="both"/>
        <w:rPr>
          <w:color w:val="17406D" w:themeColor="text2"/>
          <w:sz w:val="24"/>
          <w:szCs w:val="24"/>
        </w:rPr>
      </w:pPr>
      <w:r w:rsidRPr="00A935FE">
        <w:rPr>
          <w:color w:val="17406D" w:themeColor="text2"/>
          <w:sz w:val="24"/>
          <w:szCs w:val="24"/>
        </w:rPr>
        <w:t>Mr</w:t>
      </w:r>
      <w:r w:rsidR="00EF225D" w:rsidRPr="00A935FE">
        <w:rPr>
          <w:color w:val="17406D" w:themeColor="text2"/>
          <w:sz w:val="24"/>
          <w:szCs w:val="24"/>
        </w:rPr>
        <w:t xml:space="preserve"> Thierno Hamet Baba</w:t>
      </w:r>
      <w:r w:rsidR="00A935FE" w:rsidRPr="00A935FE">
        <w:rPr>
          <w:color w:val="17406D" w:themeColor="text2"/>
          <w:sz w:val="24"/>
          <w:szCs w:val="24"/>
        </w:rPr>
        <w:t xml:space="preserve"> Ly</w:t>
      </w:r>
      <w:r w:rsidR="00EF225D" w:rsidRPr="00A935FE">
        <w:rPr>
          <w:color w:val="17406D" w:themeColor="text2"/>
          <w:sz w:val="24"/>
          <w:szCs w:val="24"/>
        </w:rPr>
        <w:t>, Chairperson, International Hydrological Programme (Chair)</w:t>
      </w:r>
    </w:p>
    <w:p w:rsidR="006E2CFC" w:rsidRPr="006E2CFC" w:rsidRDefault="006E2CFC" w:rsidP="006E2CFC">
      <w:pPr>
        <w:pStyle w:val="ListParagraph"/>
        <w:numPr>
          <w:ilvl w:val="0"/>
          <w:numId w:val="12"/>
        </w:numPr>
        <w:spacing w:before="0" w:after="0" w:line="240" w:lineRule="auto"/>
        <w:ind w:left="2520"/>
        <w:jc w:val="both"/>
        <w:rPr>
          <w:color w:val="17406D" w:themeColor="text2"/>
          <w:sz w:val="24"/>
          <w:szCs w:val="24"/>
          <w:lang w:val="en-GB"/>
        </w:rPr>
      </w:pPr>
      <w:r w:rsidRPr="006E2CFC">
        <w:rPr>
          <w:color w:val="17406D" w:themeColor="text2"/>
          <w:sz w:val="24"/>
          <w:szCs w:val="24"/>
          <w:lang w:val="en-GB"/>
        </w:rPr>
        <w:t>H.E. Ambassador Ruben Hasbún, Permanen</w:t>
      </w:r>
      <w:r>
        <w:rPr>
          <w:color w:val="17406D" w:themeColor="text2"/>
          <w:sz w:val="24"/>
          <w:szCs w:val="24"/>
          <w:lang w:val="en-GB"/>
        </w:rPr>
        <w:t>t Representative of El Salvador</w:t>
      </w:r>
      <w:r w:rsidRPr="006E2CFC">
        <w:rPr>
          <w:color w:val="17406D" w:themeColor="text2"/>
          <w:sz w:val="24"/>
          <w:szCs w:val="24"/>
          <w:lang w:val="en-GB"/>
        </w:rPr>
        <w:t xml:space="preserve"> at the UN, New York</w:t>
      </w:r>
      <w:bookmarkStart w:id="0" w:name="_GoBack"/>
      <w:bookmarkEnd w:id="0"/>
    </w:p>
    <w:p w:rsidR="00BF2BBE" w:rsidRPr="00A935FE" w:rsidRDefault="00BF2BBE" w:rsidP="00BF2BBE">
      <w:pPr>
        <w:pStyle w:val="ListParagraph"/>
        <w:numPr>
          <w:ilvl w:val="0"/>
          <w:numId w:val="12"/>
        </w:numPr>
        <w:spacing w:before="0" w:after="0" w:line="240" w:lineRule="auto"/>
        <w:ind w:left="2520"/>
        <w:jc w:val="both"/>
        <w:rPr>
          <w:color w:val="17406D" w:themeColor="text2"/>
          <w:sz w:val="24"/>
          <w:szCs w:val="24"/>
        </w:rPr>
      </w:pPr>
      <w:r w:rsidRPr="00A935FE">
        <w:rPr>
          <w:color w:val="17406D" w:themeColor="text2"/>
          <w:sz w:val="24"/>
          <w:szCs w:val="24"/>
        </w:rPr>
        <w:t>Ms. Blanca Jimenez-Cisneros, Director, Division of Water Sciences, IHP</w:t>
      </w:r>
    </w:p>
    <w:p w:rsidR="00DB2D5F" w:rsidRPr="00A935FE" w:rsidRDefault="00DD180B" w:rsidP="00993139">
      <w:pPr>
        <w:pStyle w:val="ListParagraph"/>
        <w:numPr>
          <w:ilvl w:val="0"/>
          <w:numId w:val="12"/>
        </w:numPr>
        <w:spacing w:before="0" w:after="0" w:line="240" w:lineRule="auto"/>
        <w:ind w:left="2520"/>
        <w:jc w:val="both"/>
        <w:rPr>
          <w:color w:val="17406D" w:themeColor="text2"/>
          <w:sz w:val="24"/>
          <w:szCs w:val="24"/>
        </w:rPr>
      </w:pPr>
      <w:r w:rsidRPr="00A935FE">
        <w:rPr>
          <w:color w:val="17406D" w:themeColor="text2"/>
          <w:sz w:val="24"/>
          <w:szCs w:val="24"/>
        </w:rPr>
        <w:t>M</w:t>
      </w:r>
      <w:r w:rsidR="00890116" w:rsidRPr="00A935FE">
        <w:rPr>
          <w:color w:val="17406D" w:themeColor="text2"/>
          <w:sz w:val="24"/>
          <w:szCs w:val="24"/>
        </w:rPr>
        <w:t>r</w:t>
      </w:r>
      <w:r w:rsidR="00C661CF" w:rsidRPr="00A935FE">
        <w:rPr>
          <w:color w:val="17406D" w:themeColor="text2"/>
          <w:sz w:val="24"/>
          <w:szCs w:val="24"/>
        </w:rPr>
        <w:t>.</w:t>
      </w:r>
      <w:r w:rsidRPr="00A935FE">
        <w:rPr>
          <w:color w:val="17406D" w:themeColor="text2"/>
          <w:sz w:val="24"/>
          <w:szCs w:val="24"/>
        </w:rPr>
        <w:t xml:space="preserve"> </w:t>
      </w:r>
      <w:r w:rsidR="00890116" w:rsidRPr="00A935FE">
        <w:rPr>
          <w:color w:val="17406D" w:themeColor="text2"/>
          <w:sz w:val="24"/>
          <w:szCs w:val="24"/>
        </w:rPr>
        <w:t xml:space="preserve">Eddy Moors, </w:t>
      </w:r>
      <w:r w:rsidR="00D11BAD" w:rsidRPr="00A935FE">
        <w:rPr>
          <w:color w:val="17406D" w:themeColor="text2"/>
          <w:sz w:val="24"/>
          <w:szCs w:val="24"/>
        </w:rPr>
        <w:t xml:space="preserve">Rector, </w:t>
      </w:r>
      <w:r w:rsidR="00890116" w:rsidRPr="00A935FE">
        <w:rPr>
          <w:color w:val="17406D" w:themeColor="text2"/>
          <w:sz w:val="24"/>
          <w:szCs w:val="24"/>
        </w:rPr>
        <w:t>IHE Delf</w:t>
      </w:r>
      <w:r w:rsidR="00D11BAD" w:rsidRPr="00A935FE">
        <w:rPr>
          <w:color w:val="17406D" w:themeColor="text2"/>
          <w:sz w:val="24"/>
          <w:szCs w:val="24"/>
        </w:rPr>
        <w:t>t</w:t>
      </w:r>
      <w:r w:rsidR="00890116" w:rsidRPr="00A935FE">
        <w:rPr>
          <w:color w:val="17406D" w:themeColor="text2"/>
          <w:sz w:val="24"/>
          <w:szCs w:val="24"/>
        </w:rPr>
        <w:t>,</w:t>
      </w:r>
      <w:r w:rsidR="00BF2BBE" w:rsidRPr="00A935FE">
        <w:rPr>
          <w:color w:val="17406D" w:themeColor="text2"/>
          <w:sz w:val="24"/>
          <w:szCs w:val="24"/>
        </w:rPr>
        <w:t xml:space="preserve"> Institute for Water Education </w:t>
      </w:r>
    </w:p>
    <w:p w:rsidR="00EF225D" w:rsidRPr="00A935FE" w:rsidRDefault="00EF225D" w:rsidP="00EF225D">
      <w:pPr>
        <w:pStyle w:val="ListParagraph"/>
        <w:numPr>
          <w:ilvl w:val="0"/>
          <w:numId w:val="12"/>
        </w:numPr>
        <w:spacing w:before="0" w:after="0" w:line="240" w:lineRule="auto"/>
        <w:ind w:left="2520"/>
        <w:jc w:val="both"/>
        <w:rPr>
          <w:color w:val="17406D" w:themeColor="text2"/>
          <w:sz w:val="24"/>
          <w:szCs w:val="24"/>
        </w:rPr>
      </w:pPr>
      <w:r w:rsidRPr="00A935FE">
        <w:rPr>
          <w:color w:val="17406D" w:themeColor="text2"/>
          <w:sz w:val="24"/>
          <w:szCs w:val="24"/>
        </w:rPr>
        <w:t xml:space="preserve">Ms Aziza Akhmouch, </w:t>
      </w:r>
      <w:r w:rsidR="00FB4DE3">
        <w:rPr>
          <w:color w:val="17406D" w:themeColor="text2"/>
          <w:sz w:val="24"/>
          <w:szCs w:val="24"/>
        </w:rPr>
        <w:t>Head of</w:t>
      </w:r>
      <w:r w:rsidRPr="00A935FE">
        <w:rPr>
          <w:color w:val="17406D" w:themeColor="text2"/>
          <w:sz w:val="24"/>
          <w:szCs w:val="24"/>
        </w:rPr>
        <w:t xml:space="preserve"> Division of Cities, Urban Policies and Sustainable Development OECD</w:t>
      </w:r>
      <w:r w:rsidR="009C7F34">
        <w:rPr>
          <w:color w:val="17406D" w:themeColor="text2"/>
          <w:sz w:val="24"/>
          <w:szCs w:val="24"/>
        </w:rPr>
        <w:t>.</w:t>
      </w:r>
      <w:r w:rsidRPr="00A935FE" w:rsidDel="00EF225D">
        <w:rPr>
          <w:color w:val="17406D" w:themeColor="text2"/>
          <w:sz w:val="24"/>
          <w:szCs w:val="24"/>
        </w:rPr>
        <w:t xml:space="preserve"> </w:t>
      </w:r>
    </w:p>
    <w:p w:rsidR="00EF225D" w:rsidRPr="00A935FE" w:rsidRDefault="00EF225D" w:rsidP="00A935FE">
      <w:pPr>
        <w:pStyle w:val="ListParagraph"/>
        <w:spacing w:before="0" w:after="0" w:line="240" w:lineRule="auto"/>
        <w:ind w:left="2520"/>
        <w:jc w:val="both"/>
        <w:rPr>
          <w:color w:val="17406D" w:themeColor="text2"/>
          <w:sz w:val="24"/>
          <w:szCs w:val="24"/>
        </w:rPr>
      </w:pPr>
    </w:p>
    <w:p w:rsidR="00EF225D" w:rsidRDefault="00EF225D" w:rsidP="00BF2BBE">
      <w:pPr>
        <w:pStyle w:val="ListParagraph"/>
        <w:spacing w:before="0" w:after="0" w:line="240" w:lineRule="auto"/>
        <w:ind w:left="2520"/>
        <w:jc w:val="both"/>
        <w:rPr>
          <w:color w:val="17406D" w:themeColor="text2"/>
          <w:sz w:val="28"/>
          <w:szCs w:val="28"/>
        </w:rPr>
      </w:pPr>
    </w:p>
    <w:p w:rsidR="000F0739" w:rsidRPr="00C92BCA" w:rsidRDefault="000F0739" w:rsidP="00C92BCA">
      <w:pPr>
        <w:pStyle w:val="ContactInfo"/>
        <w:rPr>
          <w:lang w:val="en-GB"/>
        </w:rPr>
      </w:pPr>
    </w:p>
    <w:sectPr w:rsidR="000F0739" w:rsidRPr="00C92BCA" w:rsidSect="002979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65" w:rsidRDefault="00995C65">
      <w:pPr>
        <w:spacing w:line="240" w:lineRule="auto"/>
      </w:pPr>
      <w:r>
        <w:separator/>
      </w:r>
    </w:p>
  </w:endnote>
  <w:endnote w:type="continuationSeparator" w:id="0">
    <w:p w:rsidR="00995C65" w:rsidRDefault="00995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65" w:rsidRDefault="00995C65">
      <w:pPr>
        <w:spacing w:line="240" w:lineRule="auto"/>
      </w:pPr>
      <w:r>
        <w:separator/>
      </w:r>
    </w:p>
  </w:footnote>
  <w:footnote w:type="continuationSeparator" w:id="0">
    <w:p w:rsidR="00995C65" w:rsidRDefault="00995C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8pt;height:168pt" o:bullet="t">
        <v:imagedata r:id="rId1" o:title="images"/>
      </v:shape>
    </w:pict>
  </w:numPicBullet>
  <w:numPicBullet w:numPicBulletId="1">
    <w:pict>
      <v:shape id="_x0000_i1031" type="#_x0000_t75" style="width:767.25pt;height:767.25pt" o:bullet="t">
        <v:imagedata r:id="rId2" o:title="depositphotos_34038493-stock-photo-water-cycle-ring-transparent-fluid"/>
      </v:shape>
    </w:pict>
  </w:numPicBullet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2D76"/>
    <w:multiLevelType w:val="hybridMultilevel"/>
    <w:tmpl w:val="8450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06767"/>
    <w:multiLevelType w:val="hybridMultilevel"/>
    <w:tmpl w:val="4252D61C"/>
    <w:lvl w:ilvl="0" w:tplc="6BC03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6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8B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E7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E1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88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2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0B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61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0B0D1E"/>
    <w:multiLevelType w:val="hybridMultilevel"/>
    <w:tmpl w:val="B90A5F96"/>
    <w:lvl w:ilvl="0" w:tplc="64F0DBC2">
      <w:start w:val="1"/>
      <w:numFmt w:val="bullet"/>
      <w:lvlText w:val="►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9F51EC1"/>
    <w:multiLevelType w:val="hybridMultilevel"/>
    <w:tmpl w:val="FEFA4D0C"/>
    <w:lvl w:ilvl="0" w:tplc="77FED318">
      <w:start w:val="1"/>
      <w:numFmt w:val="bullet"/>
      <w:lvlText w:val=""/>
      <w:lvlPicBulletId w:val="0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B05B87"/>
    <w:multiLevelType w:val="hybridMultilevel"/>
    <w:tmpl w:val="8DFC7138"/>
    <w:lvl w:ilvl="0" w:tplc="46220058">
      <w:numFmt w:val="bullet"/>
      <w:lvlText w:val="-"/>
      <w:lvlJc w:val="left"/>
      <w:pPr>
        <w:ind w:left="2520" w:hanging="360"/>
      </w:pPr>
      <w:rPr>
        <w:rFonts w:ascii="Tw Cen MT" w:eastAsiaTheme="minorEastAsia" w:hAnsi="Tw Cen M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45703C4"/>
    <w:multiLevelType w:val="hybridMultilevel"/>
    <w:tmpl w:val="09041CF0"/>
    <w:lvl w:ilvl="0" w:tplc="72E2BCA8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35CD1"/>
    <w:multiLevelType w:val="hybridMultilevel"/>
    <w:tmpl w:val="1994A5A6"/>
    <w:lvl w:ilvl="0" w:tplc="FD66CD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30B0C"/>
    <w:multiLevelType w:val="hybridMultilevel"/>
    <w:tmpl w:val="18863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8A5BF4"/>
    <w:multiLevelType w:val="hybridMultilevel"/>
    <w:tmpl w:val="DE8C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5051E"/>
    <w:multiLevelType w:val="hybridMultilevel"/>
    <w:tmpl w:val="F962B160"/>
    <w:lvl w:ilvl="0" w:tplc="77FED318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13D84"/>
    <w:multiLevelType w:val="hybridMultilevel"/>
    <w:tmpl w:val="3F5AED7C"/>
    <w:lvl w:ilvl="0" w:tplc="6C881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EF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EF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E9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EA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06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E9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A4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51276C"/>
    <w:multiLevelType w:val="hybridMultilevel"/>
    <w:tmpl w:val="1B5E49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C495DFA"/>
    <w:multiLevelType w:val="hybridMultilevel"/>
    <w:tmpl w:val="1038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12627"/>
    <w:multiLevelType w:val="hybridMultilevel"/>
    <w:tmpl w:val="C6042BA0"/>
    <w:lvl w:ilvl="0" w:tplc="64F0DBC2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8"/>
  </w:num>
  <w:num w:numId="14">
    <w:abstractNumId w:val="13"/>
  </w:num>
  <w:num w:numId="15">
    <w:abstractNumId w:val="10"/>
  </w:num>
  <w:num w:numId="16">
    <w:abstractNumId w:val="22"/>
  </w:num>
  <w:num w:numId="17">
    <w:abstractNumId w:val="19"/>
  </w:num>
  <w:num w:numId="18">
    <w:abstractNumId w:val="16"/>
  </w:num>
  <w:num w:numId="19">
    <w:abstractNumId w:val="21"/>
  </w:num>
  <w:num w:numId="20">
    <w:abstractNumId w:val="14"/>
  </w:num>
  <w:num w:numId="21">
    <w:abstractNumId w:val="20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CO" w:vendorID="64" w:dllVersion="131078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CD"/>
    <w:rsid w:val="00011835"/>
    <w:rsid w:val="00041920"/>
    <w:rsid w:val="000842F0"/>
    <w:rsid w:val="000843B4"/>
    <w:rsid w:val="000937F9"/>
    <w:rsid w:val="000C5064"/>
    <w:rsid w:val="000D0C40"/>
    <w:rsid w:val="000D6F58"/>
    <w:rsid w:val="000E107F"/>
    <w:rsid w:val="000F0739"/>
    <w:rsid w:val="001106AE"/>
    <w:rsid w:val="0016097F"/>
    <w:rsid w:val="001B2516"/>
    <w:rsid w:val="001D1B61"/>
    <w:rsid w:val="002047CD"/>
    <w:rsid w:val="00234BF8"/>
    <w:rsid w:val="0025771E"/>
    <w:rsid w:val="00263BF4"/>
    <w:rsid w:val="0026737A"/>
    <w:rsid w:val="002841EA"/>
    <w:rsid w:val="00285CE5"/>
    <w:rsid w:val="00297989"/>
    <w:rsid w:val="00297CA0"/>
    <w:rsid w:val="002B13F2"/>
    <w:rsid w:val="002E5AC7"/>
    <w:rsid w:val="0030662A"/>
    <w:rsid w:val="00326261"/>
    <w:rsid w:val="00342BB7"/>
    <w:rsid w:val="00356B3D"/>
    <w:rsid w:val="00371B40"/>
    <w:rsid w:val="00385DAD"/>
    <w:rsid w:val="00391C6E"/>
    <w:rsid w:val="003A3885"/>
    <w:rsid w:val="00402011"/>
    <w:rsid w:val="0040233B"/>
    <w:rsid w:val="004063FD"/>
    <w:rsid w:val="00421B52"/>
    <w:rsid w:val="00452DAD"/>
    <w:rsid w:val="004645D2"/>
    <w:rsid w:val="004A473A"/>
    <w:rsid w:val="00506109"/>
    <w:rsid w:val="00522D43"/>
    <w:rsid w:val="005806D9"/>
    <w:rsid w:val="005854A8"/>
    <w:rsid w:val="00592130"/>
    <w:rsid w:val="00596543"/>
    <w:rsid w:val="00596CA2"/>
    <w:rsid w:val="005A0CCB"/>
    <w:rsid w:val="005B6187"/>
    <w:rsid w:val="005C52FF"/>
    <w:rsid w:val="005E0902"/>
    <w:rsid w:val="005F68FB"/>
    <w:rsid w:val="00627BAC"/>
    <w:rsid w:val="00645EC6"/>
    <w:rsid w:val="00662F1A"/>
    <w:rsid w:val="00680A4E"/>
    <w:rsid w:val="006B2B76"/>
    <w:rsid w:val="006E2CFC"/>
    <w:rsid w:val="00703D47"/>
    <w:rsid w:val="00725FF6"/>
    <w:rsid w:val="00733181"/>
    <w:rsid w:val="00754A1C"/>
    <w:rsid w:val="00777EC2"/>
    <w:rsid w:val="007909E8"/>
    <w:rsid w:val="007A2EC5"/>
    <w:rsid w:val="007C2A2B"/>
    <w:rsid w:val="007C72F8"/>
    <w:rsid w:val="007E7066"/>
    <w:rsid w:val="00801A0A"/>
    <w:rsid w:val="0081554D"/>
    <w:rsid w:val="008470FE"/>
    <w:rsid w:val="00850972"/>
    <w:rsid w:val="00864216"/>
    <w:rsid w:val="008771DC"/>
    <w:rsid w:val="00890116"/>
    <w:rsid w:val="008B25AF"/>
    <w:rsid w:val="008B6E8B"/>
    <w:rsid w:val="00914250"/>
    <w:rsid w:val="00922831"/>
    <w:rsid w:val="009425F9"/>
    <w:rsid w:val="00993139"/>
    <w:rsid w:val="00995C65"/>
    <w:rsid w:val="009C7F34"/>
    <w:rsid w:val="009E3455"/>
    <w:rsid w:val="009E5D71"/>
    <w:rsid w:val="009F59BB"/>
    <w:rsid w:val="00A23A74"/>
    <w:rsid w:val="00A33029"/>
    <w:rsid w:val="00A34547"/>
    <w:rsid w:val="00A35F6C"/>
    <w:rsid w:val="00A54FA1"/>
    <w:rsid w:val="00A56CFB"/>
    <w:rsid w:val="00A770A6"/>
    <w:rsid w:val="00A86AE1"/>
    <w:rsid w:val="00A935FE"/>
    <w:rsid w:val="00AB0B54"/>
    <w:rsid w:val="00AB7563"/>
    <w:rsid w:val="00AC6D61"/>
    <w:rsid w:val="00B00DD1"/>
    <w:rsid w:val="00B032BD"/>
    <w:rsid w:val="00B07E02"/>
    <w:rsid w:val="00B50BD8"/>
    <w:rsid w:val="00B70803"/>
    <w:rsid w:val="00B85C77"/>
    <w:rsid w:val="00BA2CF4"/>
    <w:rsid w:val="00BE020E"/>
    <w:rsid w:val="00BE68FB"/>
    <w:rsid w:val="00BF2BBE"/>
    <w:rsid w:val="00C47FD3"/>
    <w:rsid w:val="00C661CF"/>
    <w:rsid w:val="00C91ABD"/>
    <w:rsid w:val="00C92BCA"/>
    <w:rsid w:val="00CA0FF7"/>
    <w:rsid w:val="00CA4B9A"/>
    <w:rsid w:val="00CB5479"/>
    <w:rsid w:val="00CE30DB"/>
    <w:rsid w:val="00D11BAD"/>
    <w:rsid w:val="00D2331E"/>
    <w:rsid w:val="00D42011"/>
    <w:rsid w:val="00D714D9"/>
    <w:rsid w:val="00D824C6"/>
    <w:rsid w:val="00D843EA"/>
    <w:rsid w:val="00DB2D5F"/>
    <w:rsid w:val="00DB348E"/>
    <w:rsid w:val="00DB5ECC"/>
    <w:rsid w:val="00DB79A3"/>
    <w:rsid w:val="00DD180B"/>
    <w:rsid w:val="00DE45F5"/>
    <w:rsid w:val="00E82474"/>
    <w:rsid w:val="00EB37BA"/>
    <w:rsid w:val="00ED6E42"/>
    <w:rsid w:val="00EE6A15"/>
    <w:rsid w:val="00EF225D"/>
    <w:rsid w:val="00F12B1D"/>
    <w:rsid w:val="00F269F8"/>
    <w:rsid w:val="00F3292C"/>
    <w:rsid w:val="00F749FB"/>
    <w:rsid w:val="00F84203"/>
    <w:rsid w:val="00FA28CF"/>
    <w:rsid w:val="00FB4DE3"/>
    <w:rsid w:val="00FD1628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3B8AD"/>
  <w15:chartTrackingRefBased/>
  <w15:docId w15:val="{48AD26E1-D09A-4548-82A4-9A0CAA9C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CA"/>
  </w:style>
  <w:style w:type="paragraph" w:styleId="Heading1">
    <w:name w:val="heading 1"/>
    <w:basedOn w:val="Normal"/>
    <w:next w:val="Normal"/>
    <w:link w:val="Heading1Char"/>
    <w:uiPriority w:val="9"/>
    <w:qFormat/>
    <w:rsid w:val="00C92BCA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BCA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BCA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BCA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BCA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BCA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BCA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B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B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2BCA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BCA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B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92BCA"/>
    <w:rPr>
      <w:caps/>
      <w:color w:val="595959" w:themeColor="text1" w:themeTint="A6"/>
      <w:spacing w:val="10"/>
      <w:sz w:val="21"/>
      <w:szCs w:val="21"/>
    </w:rPr>
  </w:style>
  <w:style w:type="paragraph" w:styleId="Date">
    <w:name w:val="Date"/>
    <w:basedOn w:val="Normal"/>
    <w:link w:val="DateChar"/>
    <w:uiPriority w:val="4"/>
    <w:rsid w:val="00733181"/>
    <w:rPr>
      <w:b/>
      <w:bCs/>
      <w:color w:val="073763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073763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C92BCA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0F6FC6" w:themeColor="accent1" w:shadow="1" w:frame="1"/>
        <w:left w:val="single" w:sz="2" w:space="10" w:color="0F6FC6" w:themeColor="accent1" w:shadow="1" w:frame="1"/>
        <w:bottom w:val="single" w:sz="2" w:space="10" w:color="0F6FC6" w:themeColor="accent1" w:shadow="1" w:frame="1"/>
        <w:right w:val="single" w:sz="2" w:space="10" w:color="0F6FC6" w:themeColor="accent1" w:shadow="1" w:frame="1"/>
      </w:pBdr>
      <w:ind w:left="1152" w:right="1152"/>
    </w:pPr>
    <w:rPr>
      <w:i/>
      <w:iCs/>
      <w:color w:val="073763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uiPriority w:val="33"/>
    <w:qFormat/>
    <w:rsid w:val="00C92BC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2BCA"/>
    <w:rPr>
      <w:b/>
      <w:bCs/>
      <w:color w:val="0B5294" w:themeColor="accent1" w:themeShade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112F51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112F51" w:themeColor="text2" w:themeShade="BF"/>
    </w:rPr>
  </w:style>
  <w:style w:type="character" w:styleId="Emphasis">
    <w:name w:val="Emphasis"/>
    <w:uiPriority w:val="20"/>
    <w:qFormat/>
    <w:rsid w:val="00C92BCA"/>
    <w:rPr>
      <w:caps/>
      <w:color w:val="073662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112F51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08674D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112F51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112F51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BCA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BCA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BCA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BCA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BCA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BCA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BC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BCA"/>
    <w:rPr>
      <w:i/>
      <w:iCs/>
      <w:caps/>
      <w:spacing w:val="10"/>
      <w:sz w:val="18"/>
      <w:szCs w:val="18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uiPriority w:val="21"/>
    <w:qFormat/>
    <w:rsid w:val="00C92BCA"/>
    <w:rPr>
      <w:b/>
      <w:bCs/>
      <w:caps/>
      <w:color w:val="073662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BCA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BCA"/>
    <w:rPr>
      <w:color w:val="0F6FC6" w:themeColor="accent1"/>
      <w:sz w:val="24"/>
      <w:szCs w:val="24"/>
    </w:rPr>
  </w:style>
  <w:style w:type="character" w:styleId="IntenseReference">
    <w:name w:val="Intense Reference"/>
    <w:uiPriority w:val="32"/>
    <w:qFormat/>
    <w:rsid w:val="00C92BCA"/>
    <w:rPr>
      <w:b/>
      <w:bCs/>
      <w:i/>
      <w:iCs/>
      <w:caps/>
      <w:color w:val="0F6FC6" w:themeColor="accent1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92BC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2BCA"/>
    <w:rPr>
      <w:i/>
      <w:iCs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uiPriority w:val="22"/>
    <w:qFormat/>
    <w:rsid w:val="00C92BCA"/>
    <w:rPr>
      <w:b/>
      <w:bCs/>
    </w:rPr>
  </w:style>
  <w:style w:type="character" w:styleId="SubtleEmphasis">
    <w:name w:val="Subtle Emphasis"/>
    <w:uiPriority w:val="19"/>
    <w:qFormat/>
    <w:rsid w:val="00C92BCA"/>
    <w:rPr>
      <w:i/>
      <w:iCs/>
      <w:color w:val="073662" w:themeColor="accent1" w:themeShade="7F"/>
    </w:rPr>
  </w:style>
  <w:style w:type="character" w:styleId="SubtleReference">
    <w:name w:val="Subtle Reference"/>
    <w:uiPriority w:val="31"/>
    <w:qFormat/>
    <w:rsid w:val="00C92BCA"/>
    <w:rPr>
      <w:b/>
      <w:bCs/>
      <w:color w:val="0F6FC6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0F07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BCA"/>
    <w:pPr>
      <w:outlineLvl w:val="9"/>
    </w:pPr>
  </w:style>
  <w:style w:type="paragraph" w:styleId="NoSpacing">
    <w:name w:val="No Spacing"/>
    <w:uiPriority w:val="1"/>
    <w:qFormat/>
    <w:rsid w:val="00C92BCA"/>
    <w:pPr>
      <w:spacing w:after="0" w:line="240" w:lineRule="auto"/>
    </w:pPr>
  </w:style>
  <w:style w:type="paragraph" w:styleId="Revision">
    <w:name w:val="Revision"/>
    <w:hidden/>
    <w:uiPriority w:val="99"/>
    <w:semiHidden/>
    <w:rsid w:val="00421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670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214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efenauer-Linardon\AppData\Roaming\Microsoft\Templates\Event%20flyer%20(green).dotx" TargetMode="External"/></Relationships>
</file>

<file path=word/theme/theme1.xml><?xml version="1.0" encoding="utf-8"?>
<a:theme xmlns:a="http://schemas.openxmlformats.org/drawingml/2006/main" name="Dropl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5658-BA0D-4B6A-97E6-C8822B0C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Tiefenauer-Linardon</dc:creator>
  <cp:keywords/>
  <dc:description/>
  <cp:lastModifiedBy>HYD5</cp:lastModifiedBy>
  <cp:revision>2</cp:revision>
  <cp:lastPrinted>2018-06-22T07:37:00Z</cp:lastPrinted>
  <dcterms:created xsi:type="dcterms:W3CDTF">2018-07-06T07:56:00Z</dcterms:created>
  <dcterms:modified xsi:type="dcterms:W3CDTF">2018-07-06T07:56:00Z</dcterms:modified>
</cp:coreProperties>
</file>